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9F82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 w:rsidRPr="00F604C2">
        <w:rPr>
          <w:rStyle w:val="c20"/>
          <w:b/>
          <w:bCs/>
          <w:sz w:val="28"/>
          <w:szCs w:val="28"/>
        </w:rPr>
        <w:t>СЦЕНАРИЙ</w:t>
      </w:r>
    </w:p>
    <w:p w14:paraId="399E0329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 w:rsidRPr="00F604C2">
        <w:rPr>
          <w:rStyle w:val="c20"/>
          <w:b/>
          <w:bCs/>
          <w:sz w:val="28"/>
          <w:szCs w:val="28"/>
        </w:rPr>
        <w:t>торжественной линейки, посвященной открытию месячника</w:t>
      </w:r>
    </w:p>
    <w:p w14:paraId="7DEC19ED" w14:textId="250BA8CE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jc w:val="center"/>
        <w:rPr>
          <w:rStyle w:val="c20"/>
          <w:b/>
          <w:bCs/>
          <w:sz w:val="28"/>
          <w:szCs w:val="28"/>
        </w:rPr>
      </w:pPr>
      <w:r w:rsidRPr="00F604C2">
        <w:rPr>
          <w:rStyle w:val="c20"/>
          <w:b/>
          <w:bCs/>
          <w:sz w:val="28"/>
          <w:szCs w:val="28"/>
        </w:rPr>
        <w:t xml:space="preserve">оборонно-массовой и военно-патриотической работы в МБОУ СОШ с.Анненково </w:t>
      </w:r>
    </w:p>
    <w:p w14:paraId="7BE1740F" w14:textId="77777777" w:rsidR="00F604C2" w:rsidRPr="00F604C2" w:rsidRDefault="00F604C2" w:rsidP="00F604C2">
      <w:pPr>
        <w:pStyle w:val="c0"/>
        <w:spacing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14:paraId="65AB97B9" w14:textId="3BD0717B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1</w:t>
      </w:r>
      <w:proofErr w:type="gramStart"/>
      <w:r w:rsidRPr="00F604C2">
        <w:rPr>
          <w:rStyle w:val="c20"/>
          <w:b/>
          <w:sz w:val="28"/>
          <w:szCs w:val="28"/>
        </w:rPr>
        <w:t>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Из</w:t>
      </w:r>
      <w:proofErr w:type="gramEnd"/>
      <w:r w:rsidRPr="00F604C2">
        <w:rPr>
          <w:rStyle w:val="c20"/>
          <w:sz w:val="28"/>
          <w:szCs w:val="28"/>
        </w:rPr>
        <w:t xml:space="preserve"> чистых-чистых поднебесных далей</w:t>
      </w:r>
    </w:p>
    <w:p w14:paraId="02E89384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На внуков и на правнуков глядят</w:t>
      </w:r>
    </w:p>
    <w:p w14:paraId="2F6FD35F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Те, кто за нас бесстрашно воевали</w:t>
      </w:r>
    </w:p>
    <w:p w14:paraId="700CA1A1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sz w:val="28"/>
          <w:szCs w:val="28"/>
        </w:rPr>
        <w:t>Во имя мира, жизни не щадя.</w:t>
      </w:r>
    </w:p>
    <w:p w14:paraId="2FA17E39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6174175D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2:</w:t>
      </w:r>
      <w:r w:rsidRPr="00F604C2">
        <w:rPr>
          <w:rStyle w:val="c20"/>
          <w:sz w:val="28"/>
          <w:szCs w:val="28"/>
        </w:rPr>
        <w:t> Каких нечеловеческих усилий</w:t>
      </w:r>
    </w:p>
    <w:p w14:paraId="3DB12FA4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Потребовала Родина от них!</w:t>
      </w:r>
    </w:p>
    <w:p w14:paraId="517D6CC9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Как беспощадно пули их косили</w:t>
      </w:r>
    </w:p>
    <w:p w14:paraId="53C33C6D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sz w:val="28"/>
          <w:szCs w:val="28"/>
        </w:rPr>
        <w:t>Всех без разбора – старых, молодых…</w:t>
      </w:r>
    </w:p>
    <w:p w14:paraId="03F20089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760B4090" w14:textId="280DFDDB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3: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Далекие военные страницы</w:t>
      </w:r>
    </w:p>
    <w:p w14:paraId="28B8C861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Нам открывает жизнь из года в год,</w:t>
      </w:r>
    </w:p>
    <w:p w14:paraId="53EBF2A6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И мы с тобой обязаны гордиться</w:t>
      </w:r>
    </w:p>
    <w:p w14:paraId="1DC8BA1A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sz w:val="28"/>
          <w:szCs w:val="28"/>
        </w:rPr>
        <w:t>Тем подвигом, что совершил народ!</w:t>
      </w:r>
    </w:p>
    <w:p w14:paraId="38982B39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40BEF0E4" w14:textId="5835EE90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4: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Торжественная линейка, посвященная открытию месячника оборонно-массовой и военно-патриотической работы, объявляется открытой! </w:t>
      </w:r>
    </w:p>
    <w:p w14:paraId="782C23BB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14:paraId="1BD7AAD9" w14:textId="46DAEFFF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2</w:t>
      </w:r>
      <w:proofErr w:type="gramStart"/>
      <w:r w:rsidRPr="00F604C2">
        <w:rPr>
          <w:rStyle w:val="c20"/>
          <w:b/>
          <w:sz w:val="28"/>
          <w:szCs w:val="28"/>
        </w:rPr>
        <w:t>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У</w:t>
      </w:r>
      <w:proofErr w:type="gramEnd"/>
      <w:r w:rsidRPr="00F604C2">
        <w:rPr>
          <w:rStyle w:val="c20"/>
          <w:sz w:val="28"/>
          <w:szCs w:val="28"/>
        </w:rPr>
        <w:t xml:space="preserve"> каждого народа есть свои заветные страницы истории, свои героические имена, которые никогда не будут забыты. В историю нашей страны навечно вписаны дни воинских побед, в которых российские войска снискали почет и благодарную память потомков.</w:t>
      </w:r>
    </w:p>
    <w:p w14:paraId="3BC20D1E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1E7DF9EA" w14:textId="139E9C32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3</w:t>
      </w:r>
      <w:proofErr w:type="gramStart"/>
      <w:r w:rsidRPr="00F604C2">
        <w:rPr>
          <w:rStyle w:val="c20"/>
          <w:b/>
          <w:sz w:val="28"/>
          <w:szCs w:val="28"/>
        </w:rPr>
        <w:t>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Как</w:t>
      </w:r>
      <w:proofErr w:type="gramEnd"/>
      <w:r w:rsidRPr="00F604C2">
        <w:rPr>
          <w:rStyle w:val="c20"/>
          <w:sz w:val="28"/>
          <w:szCs w:val="28"/>
        </w:rPr>
        <w:t xml:space="preserve"> белые птицы года пролетели.</w:t>
      </w:r>
    </w:p>
    <w:p w14:paraId="61E93A75" w14:textId="469E5AFE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lastRenderedPageBreak/>
        <w:t>Но память не скрылась во мгле!</w:t>
      </w:r>
    </w:p>
    <w:p w14:paraId="4B747A09" w14:textId="0C57D31B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Она, как и прежде, в солдатской шинели.</w:t>
      </w:r>
    </w:p>
    <w:p w14:paraId="4E7A9BD0" w14:textId="204A7606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sz w:val="28"/>
          <w:szCs w:val="28"/>
        </w:rPr>
        <w:t>Шагает по русской земле.</w:t>
      </w:r>
    </w:p>
    <w:p w14:paraId="50B84DA8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498810BB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 xml:space="preserve">Ведущий </w:t>
      </w:r>
      <w:proofErr w:type="gramStart"/>
      <w:r w:rsidRPr="00F604C2">
        <w:rPr>
          <w:rStyle w:val="c20"/>
          <w:b/>
          <w:sz w:val="28"/>
          <w:szCs w:val="28"/>
        </w:rPr>
        <w:t>4:</w:t>
      </w:r>
      <w:r w:rsidRPr="00F604C2">
        <w:rPr>
          <w:rStyle w:val="c20"/>
          <w:sz w:val="28"/>
          <w:szCs w:val="28"/>
        </w:rPr>
        <w:t>На</w:t>
      </w:r>
      <w:proofErr w:type="gramEnd"/>
      <w:r w:rsidRPr="00F604C2">
        <w:rPr>
          <w:rStyle w:val="c20"/>
          <w:sz w:val="28"/>
          <w:szCs w:val="28"/>
        </w:rPr>
        <w:t xml:space="preserve"> долю русской, советской и российской армии выпадали великие испытания на твердость, прочность и выдержку.</w:t>
      </w:r>
    </w:p>
    <w:p w14:paraId="03F6A297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27C8275D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 xml:space="preserve">Ведущий </w:t>
      </w:r>
      <w:proofErr w:type="gramStart"/>
      <w:r w:rsidRPr="00F604C2">
        <w:rPr>
          <w:rStyle w:val="c20"/>
          <w:b/>
          <w:sz w:val="28"/>
          <w:szCs w:val="28"/>
        </w:rPr>
        <w:t>1:</w:t>
      </w:r>
      <w:r w:rsidRPr="00F604C2">
        <w:rPr>
          <w:rStyle w:val="c20"/>
          <w:sz w:val="28"/>
          <w:szCs w:val="28"/>
        </w:rPr>
        <w:t>Великая</w:t>
      </w:r>
      <w:proofErr w:type="gramEnd"/>
      <w:r w:rsidRPr="00F604C2">
        <w:rPr>
          <w:rStyle w:val="c20"/>
          <w:sz w:val="28"/>
          <w:szCs w:val="28"/>
        </w:rPr>
        <w:t xml:space="preserve"> Отечественная война, начавшаяся 22 июня 1941 года шла 4 года – это 1418 дней, 34 тысячи часов. </w:t>
      </w:r>
      <w:proofErr w:type="gramStart"/>
      <w:r w:rsidRPr="00F604C2">
        <w:rPr>
          <w:rStyle w:val="c20"/>
          <w:sz w:val="28"/>
          <w:szCs w:val="28"/>
        </w:rPr>
        <w:t>Долгие  4</w:t>
      </w:r>
      <w:proofErr w:type="gramEnd"/>
      <w:r w:rsidRPr="00F604C2">
        <w:rPr>
          <w:rStyle w:val="c20"/>
          <w:sz w:val="28"/>
          <w:szCs w:val="28"/>
        </w:rPr>
        <w:t xml:space="preserve"> года наши деды и прадеды боролись за освобождение родины от фашизма.</w:t>
      </w:r>
    </w:p>
    <w:p w14:paraId="449AF094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070C36C9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 xml:space="preserve">Ведущий </w:t>
      </w:r>
      <w:proofErr w:type="gramStart"/>
      <w:r w:rsidRPr="00F604C2">
        <w:rPr>
          <w:rStyle w:val="c20"/>
          <w:b/>
          <w:sz w:val="28"/>
          <w:szCs w:val="28"/>
        </w:rPr>
        <w:t>2:</w:t>
      </w:r>
      <w:r w:rsidRPr="00F604C2">
        <w:rPr>
          <w:rStyle w:val="c20"/>
          <w:sz w:val="28"/>
          <w:szCs w:val="28"/>
        </w:rPr>
        <w:t>В</w:t>
      </w:r>
      <w:proofErr w:type="gramEnd"/>
      <w:r w:rsidRPr="00F604C2">
        <w:rPr>
          <w:rStyle w:val="c20"/>
          <w:sz w:val="28"/>
          <w:szCs w:val="28"/>
        </w:rPr>
        <w:t xml:space="preserve"> ходе Великой Отечественной войны наша армия сражалась в шести гигантских битвах, провела около 40 крупных наступательных операций.</w:t>
      </w:r>
    </w:p>
    <w:p w14:paraId="7A9E6866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10"/>
          <w:i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3:</w:t>
      </w:r>
      <w:r w:rsidRPr="00F604C2">
        <w:rPr>
          <w:rStyle w:val="c20"/>
          <w:sz w:val="28"/>
          <w:szCs w:val="28"/>
        </w:rPr>
        <w:t> </w:t>
      </w:r>
      <w:r w:rsidRPr="00F604C2">
        <w:rPr>
          <w:rStyle w:val="c10"/>
          <w:i/>
          <w:sz w:val="28"/>
          <w:szCs w:val="28"/>
        </w:rPr>
        <w:t>Битва под Москвой</w:t>
      </w:r>
    </w:p>
    <w:p w14:paraId="2A1817C7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7954F78B" w14:textId="50FC9E3B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10"/>
          <w:i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4: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10"/>
          <w:i/>
          <w:sz w:val="28"/>
          <w:szCs w:val="28"/>
        </w:rPr>
        <w:t>Битва за Ленинград</w:t>
      </w:r>
    </w:p>
    <w:p w14:paraId="4BA98FEC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43033776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10"/>
          <w:i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1:</w:t>
      </w:r>
      <w:r w:rsidRPr="00F604C2">
        <w:rPr>
          <w:rStyle w:val="c20"/>
          <w:sz w:val="28"/>
          <w:szCs w:val="28"/>
        </w:rPr>
        <w:t> </w:t>
      </w:r>
      <w:r w:rsidRPr="00F604C2">
        <w:rPr>
          <w:rStyle w:val="c10"/>
          <w:i/>
          <w:sz w:val="28"/>
          <w:szCs w:val="28"/>
        </w:rPr>
        <w:t>Сталинградская битва</w:t>
      </w:r>
    </w:p>
    <w:p w14:paraId="6D7384D4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03BBA67D" w14:textId="064F0D9C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10"/>
          <w:i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2: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10"/>
          <w:i/>
          <w:sz w:val="28"/>
          <w:szCs w:val="28"/>
        </w:rPr>
        <w:t>Битва за Кавказ</w:t>
      </w:r>
    </w:p>
    <w:p w14:paraId="50EECB6C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73FEC90B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10"/>
          <w:i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3:</w:t>
      </w:r>
      <w:r w:rsidRPr="00F604C2">
        <w:rPr>
          <w:rStyle w:val="c20"/>
          <w:sz w:val="28"/>
          <w:szCs w:val="28"/>
        </w:rPr>
        <w:t> </w:t>
      </w:r>
      <w:r w:rsidRPr="00F604C2">
        <w:rPr>
          <w:rStyle w:val="c10"/>
          <w:i/>
          <w:sz w:val="28"/>
          <w:szCs w:val="28"/>
        </w:rPr>
        <w:t>Курская битва</w:t>
      </w:r>
    </w:p>
    <w:p w14:paraId="1073B0E5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41560B72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4: </w:t>
      </w:r>
      <w:r w:rsidRPr="00F604C2">
        <w:rPr>
          <w:rStyle w:val="c10"/>
          <w:i/>
          <w:sz w:val="28"/>
          <w:szCs w:val="28"/>
        </w:rPr>
        <w:t>Битва за Днепр</w:t>
      </w:r>
    </w:p>
    <w:p w14:paraId="1D01EE7B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10"/>
          <w:i/>
          <w:sz w:val="28"/>
          <w:szCs w:val="28"/>
        </w:rPr>
        <w:t> </w:t>
      </w:r>
    </w:p>
    <w:p w14:paraId="6E26A4E5" w14:textId="639E7508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1: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Во время Великой Отечественной войны погибли более 27 миллионов человек. Если по каждому погибшему в стране объявить минуту молчания, страна будет молчать более 40 лет.</w:t>
      </w:r>
    </w:p>
    <w:p w14:paraId="5B90D894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14:paraId="5ED19B7A" w14:textId="21C9DAC9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lastRenderedPageBreak/>
        <w:t>Ведущий 2: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Выполнение интернационального долга в Афганистане. Война продолжалась с декабря 1979 года по февраль 1989 года.</w:t>
      </w:r>
    </w:p>
    <w:p w14:paraId="2A467EDF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6D7E0BE6" w14:textId="4CB58D11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3</w:t>
      </w:r>
      <w:proofErr w:type="gramStart"/>
      <w:r w:rsidRPr="00F604C2">
        <w:rPr>
          <w:rStyle w:val="c20"/>
          <w:b/>
          <w:sz w:val="28"/>
          <w:szCs w:val="28"/>
        </w:rPr>
        <w:t>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В этом году</w:t>
      </w:r>
      <w:proofErr w:type="gramEnd"/>
      <w:r w:rsidRPr="00F604C2">
        <w:rPr>
          <w:rStyle w:val="c20"/>
          <w:sz w:val="28"/>
          <w:szCs w:val="28"/>
        </w:rPr>
        <w:t xml:space="preserve"> мы отмечаем 36-летие вывода советских войск с территории Афганистана. За 10 лет афганской войны военную службу на территории Афганистана прошли 620 тысяч советских граждан.</w:t>
      </w:r>
    </w:p>
    <w:p w14:paraId="179B5D0F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3E4DCE82" w14:textId="6BF1AB8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4</w:t>
      </w:r>
      <w:proofErr w:type="gramStart"/>
      <w:r w:rsidRPr="00F604C2">
        <w:rPr>
          <w:rStyle w:val="c20"/>
          <w:b/>
          <w:sz w:val="28"/>
          <w:szCs w:val="28"/>
        </w:rPr>
        <w:t>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Всего</w:t>
      </w:r>
      <w:proofErr w:type="gramEnd"/>
      <w:r w:rsidRPr="00F604C2">
        <w:rPr>
          <w:rStyle w:val="c20"/>
          <w:sz w:val="28"/>
          <w:szCs w:val="28"/>
        </w:rPr>
        <w:t xml:space="preserve"> в боевых действиях Афганистана погибло более 40 тысяч военнослужащих, число раненых составило почти до 90 тысяч.</w:t>
      </w:r>
    </w:p>
    <w:p w14:paraId="49F824B2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4FA4A7D7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 xml:space="preserve">Ведущий </w:t>
      </w:r>
      <w:proofErr w:type="gramStart"/>
      <w:r w:rsidRPr="00F604C2">
        <w:rPr>
          <w:rStyle w:val="c20"/>
          <w:b/>
          <w:sz w:val="28"/>
          <w:szCs w:val="28"/>
        </w:rPr>
        <w:t>1:</w:t>
      </w:r>
      <w:r w:rsidRPr="00F604C2">
        <w:rPr>
          <w:rStyle w:val="c20"/>
          <w:sz w:val="28"/>
          <w:szCs w:val="28"/>
        </w:rPr>
        <w:t>Утро</w:t>
      </w:r>
      <w:proofErr w:type="gramEnd"/>
      <w:r w:rsidRPr="00F604C2">
        <w:rPr>
          <w:rStyle w:val="c20"/>
          <w:sz w:val="28"/>
          <w:szCs w:val="28"/>
        </w:rPr>
        <w:t xml:space="preserve"> 11 декабря 1994 года. В этот день началась Первая чеченская война. Она имеет разные названия и никогда не именовалась войной официально.</w:t>
      </w:r>
    </w:p>
    <w:p w14:paraId="7AC7C183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5C57B9B2" w14:textId="20DB6ED5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2: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Называемая как угодно – боевые действия, антитеррористическая операция, она уносила тысячи жизней молодых ребят, ушедших выполнять свой Долг.</w:t>
      </w:r>
    </w:p>
    <w:p w14:paraId="2C7BCC4A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2458F891" w14:textId="314E388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3</w:t>
      </w:r>
      <w:proofErr w:type="gramStart"/>
      <w:r w:rsidRPr="00F604C2">
        <w:rPr>
          <w:rStyle w:val="c20"/>
          <w:b/>
          <w:sz w:val="28"/>
          <w:szCs w:val="28"/>
        </w:rPr>
        <w:t>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Всего</w:t>
      </w:r>
      <w:proofErr w:type="gramEnd"/>
      <w:r w:rsidRPr="00F604C2">
        <w:rPr>
          <w:rStyle w:val="c20"/>
          <w:sz w:val="28"/>
          <w:szCs w:val="28"/>
        </w:rPr>
        <w:t xml:space="preserve"> в Чечне число убитых составляет более 4,5 тысяч человек, в том числе 156 наших земляков кубанцев. Среди них 6-ым присвоено звание Герой России посмертно.</w:t>
      </w:r>
    </w:p>
    <w:p w14:paraId="0444A9AC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592DDA8A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10"/>
          <w:i/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 xml:space="preserve">Ведущий </w:t>
      </w:r>
      <w:proofErr w:type="gramStart"/>
      <w:r w:rsidRPr="00F604C2">
        <w:rPr>
          <w:rStyle w:val="c20"/>
          <w:b/>
          <w:sz w:val="28"/>
          <w:szCs w:val="28"/>
        </w:rPr>
        <w:t>4</w:t>
      </w:r>
      <w:r w:rsidRPr="00F604C2">
        <w:rPr>
          <w:rStyle w:val="c10"/>
          <w:i/>
          <w:sz w:val="28"/>
          <w:szCs w:val="28"/>
        </w:rPr>
        <w:t>:</w:t>
      </w:r>
      <w:r w:rsidRPr="00F604C2">
        <w:rPr>
          <w:rStyle w:val="c20"/>
          <w:sz w:val="28"/>
          <w:szCs w:val="28"/>
        </w:rPr>
        <w:t>Ежегодно</w:t>
      </w:r>
      <w:proofErr w:type="gramEnd"/>
      <w:r w:rsidRPr="00F604C2">
        <w:rPr>
          <w:rStyle w:val="c20"/>
          <w:sz w:val="28"/>
          <w:szCs w:val="28"/>
        </w:rPr>
        <w:t xml:space="preserve"> 9 декабря наша страна отмечает День Героев Отечества. Эта памятная дата была установлена в 2007 году и выбрана не случайно</w:t>
      </w:r>
      <w:r w:rsidRPr="00F604C2">
        <w:rPr>
          <w:rStyle w:val="c10"/>
          <w:i/>
          <w:sz w:val="28"/>
          <w:szCs w:val="28"/>
        </w:rPr>
        <w:t xml:space="preserve">. </w:t>
      </w:r>
    </w:p>
    <w:p w14:paraId="4F25BCAB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75C3D278" w14:textId="1D37A86A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sz w:val="28"/>
          <w:szCs w:val="28"/>
        </w:rPr>
        <w:t> </w:t>
      </w:r>
      <w:r w:rsidRPr="00F604C2">
        <w:rPr>
          <w:rStyle w:val="c20"/>
          <w:b/>
          <w:sz w:val="28"/>
          <w:szCs w:val="28"/>
        </w:rPr>
        <w:t>Ведущий 1</w:t>
      </w:r>
      <w:proofErr w:type="gramStart"/>
      <w:r w:rsidRPr="00F604C2">
        <w:rPr>
          <w:rStyle w:val="c20"/>
          <w:b/>
          <w:sz w:val="28"/>
          <w:szCs w:val="28"/>
        </w:rPr>
        <w:t>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До</w:t>
      </w:r>
      <w:proofErr w:type="gramEnd"/>
      <w:r w:rsidRPr="00F604C2">
        <w:rPr>
          <w:rStyle w:val="c20"/>
          <w:sz w:val="28"/>
          <w:szCs w:val="28"/>
        </w:rPr>
        <w:t xml:space="preserve"> 1917 года этот день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</w:t>
      </w:r>
    </w:p>
    <w:p w14:paraId="746E4A70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462AACD7" w14:textId="7B44A579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2: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Бой завершен, кругом разгром.</w:t>
      </w:r>
    </w:p>
    <w:p w14:paraId="6E357B36" w14:textId="25DD00F4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Мир рухнул. Тишина и слезы.</w:t>
      </w:r>
    </w:p>
    <w:p w14:paraId="14C4AEEC" w14:textId="2A7A458B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Что будет здесь когда-нибудь потом?</w:t>
      </w:r>
    </w:p>
    <w:p w14:paraId="58774137" w14:textId="2FCAA21D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20"/>
          <w:sz w:val="28"/>
          <w:szCs w:val="28"/>
        </w:rPr>
      </w:pPr>
      <w:r w:rsidRPr="00F604C2">
        <w:rPr>
          <w:rStyle w:val="c20"/>
          <w:sz w:val="28"/>
          <w:szCs w:val="28"/>
        </w:rPr>
        <w:t>Молчат убитые березы.</w:t>
      </w:r>
    </w:p>
    <w:p w14:paraId="720DBEA2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14573D06" w14:textId="0BBA0A5B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1: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Тише…Тише…</w:t>
      </w:r>
    </w:p>
    <w:p w14:paraId="71CCBF81" w14:textId="7B2BF409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Минутой молчанья память погибших почтим…</w:t>
      </w:r>
    </w:p>
    <w:p w14:paraId="56DBBE22" w14:textId="603DF933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В суровых боях они пали на фронте,</w:t>
      </w:r>
    </w:p>
    <w:p w14:paraId="471A0B5F" w14:textId="448E0426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Годы! Их светлую память, не троньте,</w:t>
      </w:r>
    </w:p>
    <w:p w14:paraId="4D33205D" w14:textId="174211DB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Это они для нас сберегли</w:t>
      </w:r>
    </w:p>
    <w:p w14:paraId="3D6D7C5B" w14:textId="5CB3AF30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Щедрость и ласку родимой земли!</w:t>
      </w:r>
    </w:p>
    <w:p w14:paraId="2C489078" w14:textId="745499DA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Тише, ребята, минутой молчанья память погибших почтим!</w:t>
      </w:r>
    </w:p>
    <w:p w14:paraId="76DB0429" w14:textId="77777777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rStyle w:val="c10"/>
          <w:i/>
          <w:sz w:val="28"/>
          <w:szCs w:val="28"/>
        </w:rPr>
      </w:pPr>
      <w:r w:rsidRPr="00F604C2">
        <w:rPr>
          <w:rStyle w:val="c10"/>
          <w:i/>
          <w:sz w:val="28"/>
          <w:szCs w:val="28"/>
        </w:rPr>
        <w:t>Минута молчания (звучит Метроном)</w:t>
      </w:r>
    </w:p>
    <w:p w14:paraId="4B3B9E6B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</w:p>
    <w:p w14:paraId="49393CB9" w14:textId="6C9F4318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2: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Война закончилась. Но память поколений,</w:t>
      </w:r>
    </w:p>
    <w:p w14:paraId="33DB547B" w14:textId="34DDD626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Как фронтовая дружба, вечна и тверда.</w:t>
      </w:r>
    </w:p>
    <w:p w14:paraId="0044D345" w14:textId="3D6D2EF8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Нас никогда, никто не ставил на колени</w:t>
      </w:r>
    </w:p>
    <w:p w14:paraId="6B69B6B6" w14:textId="20AFBEA8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sz w:val="28"/>
          <w:szCs w:val="28"/>
        </w:rPr>
        <w:t>И не поставит ни за что и никогда!</w:t>
      </w:r>
    </w:p>
    <w:p w14:paraId="51934A3F" w14:textId="77777777" w:rsidR="00491547" w:rsidRPr="00F604C2" w:rsidRDefault="00491547" w:rsidP="00F604C2">
      <w:pPr>
        <w:pStyle w:val="c0"/>
        <w:spacing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14:paraId="1A942AEE" w14:textId="43B80BA3" w:rsidR="00491547" w:rsidRPr="00F604C2" w:rsidRDefault="001F5372" w:rsidP="00F604C2">
      <w:pPr>
        <w:pStyle w:val="c0"/>
        <w:spacing w:beforeAutospacing="0" w:after="0" w:afterAutospacing="0" w:line="360" w:lineRule="auto"/>
        <w:ind w:firstLine="851"/>
        <w:rPr>
          <w:sz w:val="28"/>
          <w:szCs w:val="28"/>
        </w:rPr>
      </w:pPr>
      <w:r w:rsidRPr="00F604C2">
        <w:rPr>
          <w:rStyle w:val="c20"/>
          <w:b/>
          <w:sz w:val="28"/>
          <w:szCs w:val="28"/>
        </w:rPr>
        <w:t>Ведущий 1:</w:t>
      </w:r>
      <w:r w:rsidR="00F604C2">
        <w:rPr>
          <w:rStyle w:val="c20"/>
          <w:b/>
          <w:sz w:val="28"/>
          <w:szCs w:val="28"/>
        </w:rPr>
        <w:t xml:space="preserve"> </w:t>
      </w:r>
      <w:r w:rsidRPr="00F604C2">
        <w:rPr>
          <w:rStyle w:val="c20"/>
          <w:sz w:val="28"/>
          <w:szCs w:val="28"/>
        </w:rPr>
        <w:t>Торжественная линейка, посвященная открытию месячника оборонно-массовой и военно-патриотической работы, объявляется закрытой.</w:t>
      </w:r>
    </w:p>
    <w:p w14:paraId="413FB059" w14:textId="77777777" w:rsidR="00491547" w:rsidRPr="00F604C2" w:rsidRDefault="00491547" w:rsidP="00F604C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sectPr w:rsidR="00491547" w:rsidRPr="00F604C2" w:rsidSect="0049154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47"/>
    <w:rsid w:val="001F5372"/>
    <w:rsid w:val="00491547"/>
    <w:rsid w:val="00537A15"/>
    <w:rsid w:val="00B908EE"/>
    <w:rsid w:val="00F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77B2"/>
  <w15:docId w15:val="{2E4A3F93-E6F9-4E0A-9648-1A497D1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91547"/>
  </w:style>
  <w:style w:type="paragraph" w:styleId="10">
    <w:name w:val="heading 1"/>
    <w:next w:val="a"/>
    <w:link w:val="11"/>
    <w:uiPriority w:val="9"/>
    <w:qFormat/>
    <w:rsid w:val="0049154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154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154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154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54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547"/>
  </w:style>
  <w:style w:type="paragraph" w:styleId="21">
    <w:name w:val="toc 2"/>
    <w:next w:val="a"/>
    <w:link w:val="22"/>
    <w:uiPriority w:val="39"/>
    <w:rsid w:val="0049154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54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154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5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154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54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54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54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91547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91547"/>
  </w:style>
  <w:style w:type="paragraph" w:styleId="31">
    <w:name w:val="toc 3"/>
    <w:next w:val="a"/>
    <w:link w:val="32"/>
    <w:uiPriority w:val="39"/>
    <w:rsid w:val="0049154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1547"/>
    <w:rPr>
      <w:rFonts w:ascii="XO Thames" w:hAnsi="XO Thames"/>
      <w:sz w:val="28"/>
    </w:rPr>
  </w:style>
  <w:style w:type="paragraph" w:customStyle="1" w:styleId="c2">
    <w:name w:val="c2"/>
    <w:basedOn w:val="12"/>
    <w:link w:val="c20"/>
    <w:rsid w:val="00491547"/>
  </w:style>
  <w:style w:type="character" w:customStyle="1" w:styleId="c20">
    <w:name w:val="c2"/>
    <w:basedOn w:val="a0"/>
    <w:link w:val="c2"/>
    <w:rsid w:val="00491547"/>
  </w:style>
  <w:style w:type="character" w:customStyle="1" w:styleId="50">
    <w:name w:val="Заголовок 5 Знак"/>
    <w:link w:val="5"/>
    <w:rsid w:val="0049154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9154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91547"/>
    <w:rPr>
      <w:color w:val="0000FF"/>
      <w:u w:val="single"/>
    </w:rPr>
  </w:style>
  <w:style w:type="character" w:styleId="a3">
    <w:name w:val="Hyperlink"/>
    <w:link w:val="13"/>
    <w:rsid w:val="00491547"/>
    <w:rPr>
      <w:color w:val="0000FF"/>
      <w:u w:val="single"/>
    </w:rPr>
  </w:style>
  <w:style w:type="paragraph" w:customStyle="1" w:styleId="Footnote">
    <w:name w:val="Footnote"/>
    <w:link w:val="Footnote0"/>
    <w:rsid w:val="0049154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9154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9154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9154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154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91547"/>
    <w:rPr>
      <w:rFonts w:ascii="XO Thames" w:hAnsi="XO Thames"/>
      <w:sz w:val="20"/>
    </w:rPr>
  </w:style>
  <w:style w:type="paragraph" w:customStyle="1" w:styleId="c1">
    <w:name w:val="c1"/>
    <w:basedOn w:val="12"/>
    <w:link w:val="c10"/>
    <w:rsid w:val="00491547"/>
  </w:style>
  <w:style w:type="character" w:customStyle="1" w:styleId="c10">
    <w:name w:val="c1"/>
    <w:basedOn w:val="a0"/>
    <w:link w:val="c1"/>
    <w:rsid w:val="00491547"/>
  </w:style>
  <w:style w:type="paragraph" w:styleId="9">
    <w:name w:val="toc 9"/>
    <w:next w:val="a"/>
    <w:link w:val="90"/>
    <w:uiPriority w:val="39"/>
    <w:rsid w:val="0049154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54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9154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54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9154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154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9154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91547"/>
    <w:rPr>
      <w:rFonts w:ascii="XO Thames" w:hAnsi="XO Thames"/>
      <w:i/>
      <w:sz w:val="24"/>
    </w:rPr>
  </w:style>
  <w:style w:type="paragraph" w:customStyle="1" w:styleId="c0">
    <w:name w:val="c0"/>
    <w:basedOn w:val="a"/>
    <w:link w:val="c00"/>
    <w:rsid w:val="0049154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491547"/>
    <w:rPr>
      <w:rFonts w:ascii="Times New Roman" w:hAnsi="Times New Roman"/>
      <w:sz w:val="24"/>
    </w:rPr>
  </w:style>
  <w:style w:type="paragraph" w:styleId="a6">
    <w:name w:val="Title"/>
    <w:next w:val="a"/>
    <w:link w:val="a7"/>
    <w:uiPriority w:val="10"/>
    <w:qFormat/>
    <w:rsid w:val="0049154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49154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154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91547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eldo eldo</cp:lastModifiedBy>
  <cp:revision>4</cp:revision>
  <dcterms:created xsi:type="dcterms:W3CDTF">2025-02-14T06:01:00Z</dcterms:created>
  <dcterms:modified xsi:type="dcterms:W3CDTF">2025-02-15T10:20:00Z</dcterms:modified>
</cp:coreProperties>
</file>