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"/>
        <w:tblOverlap w:val="never"/>
        <w:tblW w:w="0" w:type="auto"/>
        <w:tblLook w:val="0000" w:firstRow="0" w:lastRow="0" w:firstColumn="0" w:lastColumn="0" w:noHBand="0" w:noVBand="0"/>
      </w:tblPr>
      <w:tblGrid>
        <w:gridCol w:w="548"/>
        <w:gridCol w:w="1440"/>
        <w:gridCol w:w="392"/>
        <w:gridCol w:w="314"/>
        <w:gridCol w:w="1492"/>
      </w:tblGrid>
      <w:tr w:rsidR="00AB495F" w:rsidRPr="00210D7C" w:rsidTr="00514129">
        <w:trPr>
          <w:trHeight w:val="2690"/>
        </w:trPr>
        <w:tc>
          <w:tcPr>
            <w:tcW w:w="4186" w:type="dxa"/>
            <w:gridSpan w:val="5"/>
            <w:tcMar>
              <w:left w:w="0" w:type="dxa"/>
              <w:right w:w="0" w:type="dxa"/>
            </w:tcMar>
          </w:tcPr>
          <w:p w:rsidR="00AB495F" w:rsidRPr="00210D7C" w:rsidRDefault="00AB495F" w:rsidP="0051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B495F" w:rsidRPr="00210D7C" w:rsidRDefault="00AB495F" w:rsidP="0051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p w:rsidR="00AB495F" w:rsidRPr="00210D7C" w:rsidRDefault="00AB495F" w:rsidP="0051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D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Министерство образования</w:t>
            </w:r>
          </w:p>
          <w:p w:rsidR="00AB495F" w:rsidRPr="00210D7C" w:rsidRDefault="00AB495F" w:rsidP="0051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D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Пензенской области</w:t>
            </w:r>
          </w:p>
          <w:p w:rsidR="00AB495F" w:rsidRPr="00210D7C" w:rsidRDefault="00AB495F" w:rsidP="0051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D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ГОСУДАРСТВЕННОЕ АВТОНОМНОЕ</w:t>
            </w:r>
          </w:p>
          <w:p w:rsidR="00AB495F" w:rsidRPr="00210D7C" w:rsidRDefault="00AB495F" w:rsidP="0051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D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ОБРАЗОВАТЕЛЬНОЕ УЧРЕЖДЕНИЕ</w:t>
            </w:r>
          </w:p>
          <w:p w:rsidR="00AB495F" w:rsidRPr="00210D7C" w:rsidRDefault="00AB495F" w:rsidP="0051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D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ДОПОЛНИТЕЛЬНОГО</w:t>
            </w:r>
          </w:p>
          <w:p w:rsidR="00AB495F" w:rsidRPr="00210D7C" w:rsidRDefault="00AB495F" w:rsidP="0051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D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ПРОФЕССИОНАЛЬНОГО ОБРАЗОВАНИЯ</w:t>
            </w:r>
          </w:p>
          <w:p w:rsidR="00AB495F" w:rsidRPr="00210D7C" w:rsidRDefault="00AB495F" w:rsidP="0051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D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«ИНСТИТУТ РЕГИОНАЛЬНОГО РАЗВИТИЯ ПЕНЗЕНСКОЙ ОБЛАСТИ»</w:t>
            </w:r>
          </w:p>
          <w:p w:rsidR="00AB495F" w:rsidRPr="00210D7C" w:rsidRDefault="00AB495F" w:rsidP="0051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D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(ГАОУ ДПО ИРР ПО)</w:t>
            </w:r>
          </w:p>
          <w:p w:rsidR="00AB495F" w:rsidRPr="00210D7C" w:rsidRDefault="00AB495F" w:rsidP="0051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Попова, д.40, г. Пенза, 440049</w:t>
            </w:r>
          </w:p>
          <w:p w:rsidR="00AB495F" w:rsidRPr="00210D7C" w:rsidRDefault="00AB495F" w:rsidP="0051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210D7C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/</w:t>
            </w:r>
            <w:r w:rsidRPr="00210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  <w:r w:rsidRPr="00210D7C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 xml:space="preserve"> 34-89-78</w:t>
            </w:r>
            <w:r w:rsidRPr="00210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0D7C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E-mail</w:t>
            </w:r>
            <w:proofErr w:type="spellEnd"/>
            <w:r w:rsidRPr="00210D7C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 xml:space="preserve">: </w:t>
            </w:r>
            <w:hyperlink r:id="rId4" w:history="1">
              <w:r w:rsidRPr="00210D7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penzaobr</w:t>
              </w:r>
              <w:r w:rsidRPr="00210D7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210D7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edu</w:t>
              </w:r>
              <w:r w:rsidRPr="00210D7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-</w:t>
              </w:r>
              <w:r w:rsidRPr="00210D7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penza</w:t>
              </w:r>
              <w:r w:rsidRPr="00210D7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210D7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B495F" w:rsidRPr="00210D7C" w:rsidRDefault="00AB495F" w:rsidP="0051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</w:pPr>
            <w:r w:rsidRPr="00210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ОКПО24</w:t>
            </w:r>
            <w:r w:rsidRPr="00210D7C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0</w:t>
            </w:r>
            <w:r w:rsidRPr="00210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40837</w:t>
            </w:r>
            <w:r w:rsidRPr="00210D7C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 xml:space="preserve">, </w:t>
            </w:r>
            <w:r w:rsidRPr="00210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ОГРН1025801444448</w:t>
            </w:r>
          </w:p>
          <w:p w:rsidR="00AB495F" w:rsidRPr="00210D7C" w:rsidRDefault="00AB495F" w:rsidP="0051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5837001190/583701001</w:t>
            </w:r>
          </w:p>
        </w:tc>
      </w:tr>
      <w:tr w:rsidR="00AB495F" w:rsidRPr="00210D7C" w:rsidTr="00514129">
        <w:trPr>
          <w:trHeight w:hRule="exact" w:val="340"/>
        </w:trPr>
        <w:tc>
          <w:tcPr>
            <w:tcW w:w="198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B495F" w:rsidRPr="00210D7C" w:rsidRDefault="00120EF5" w:rsidP="00120EF5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27.09.2022</w:t>
            </w:r>
          </w:p>
        </w:tc>
        <w:tc>
          <w:tcPr>
            <w:tcW w:w="392" w:type="dxa"/>
            <w:tcMar>
              <w:left w:w="0" w:type="dxa"/>
              <w:right w:w="0" w:type="dxa"/>
            </w:tcMar>
            <w:vAlign w:val="bottom"/>
          </w:tcPr>
          <w:p w:rsidR="00AB495F" w:rsidRPr="00210D7C" w:rsidRDefault="00AB495F" w:rsidP="00120EF5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AB495F" w:rsidRPr="00210D7C" w:rsidRDefault="00120EF5" w:rsidP="00120EF5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01-13/1296</w:t>
            </w:r>
          </w:p>
        </w:tc>
      </w:tr>
      <w:tr w:rsidR="00AB495F" w:rsidRPr="00210D7C" w:rsidTr="00514129">
        <w:trPr>
          <w:trHeight w:hRule="exact" w:val="340"/>
        </w:trPr>
        <w:tc>
          <w:tcPr>
            <w:tcW w:w="548" w:type="dxa"/>
            <w:tcMar>
              <w:left w:w="0" w:type="dxa"/>
              <w:right w:w="0" w:type="dxa"/>
            </w:tcMar>
            <w:vAlign w:val="bottom"/>
          </w:tcPr>
          <w:p w:rsidR="00AB495F" w:rsidRPr="00210D7C" w:rsidRDefault="00AB495F" w:rsidP="00514129">
            <w:pPr>
              <w:keepNext/>
              <w:spacing w:after="0" w:line="228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</w:t>
            </w: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  <w:vAlign w:val="bottom"/>
          </w:tcPr>
          <w:p w:rsidR="00AB495F" w:rsidRPr="00210D7C" w:rsidRDefault="00AB495F" w:rsidP="00514129">
            <w:pPr>
              <w:keepNext/>
              <w:spacing w:after="0" w:line="228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B495F" w:rsidRPr="00210D7C" w:rsidRDefault="00AB495F" w:rsidP="00514129">
            <w:pPr>
              <w:keepNext/>
              <w:spacing w:after="0" w:line="228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95F" w:rsidRPr="00210D7C" w:rsidRDefault="00AB495F" w:rsidP="00514129">
            <w:pPr>
              <w:keepNext/>
              <w:spacing w:after="0" w:line="228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B495F" w:rsidRDefault="00AB495F" w:rsidP="00AB4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B495F" w:rsidRDefault="00AB495F" w:rsidP="00AB495F">
      <w:pPr>
        <w:tabs>
          <w:tab w:val="left" w:pos="0"/>
          <w:tab w:val="center" w:pos="4677"/>
          <w:tab w:val="left" w:pos="5040"/>
          <w:tab w:val="left" w:pos="5400"/>
          <w:tab w:val="right" w:pos="9355"/>
        </w:tabs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D7C">
        <w:rPr>
          <w:rFonts w:ascii="Times New Roman" w:eastAsia="Times New Roman" w:hAnsi="Times New Roman" w:cs="Times New Roman"/>
          <w:sz w:val="28"/>
          <w:szCs w:val="28"/>
        </w:rPr>
        <w:t>Руководителям</w:t>
      </w:r>
    </w:p>
    <w:p w:rsidR="00AB495F" w:rsidRDefault="00AB495F" w:rsidP="00AB495F">
      <w:pPr>
        <w:tabs>
          <w:tab w:val="left" w:pos="708"/>
          <w:tab w:val="center" w:pos="4677"/>
          <w:tab w:val="left" w:pos="5040"/>
          <w:tab w:val="left" w:pos="5400"/>
          <w:tab w:val="right" w:pos="9355"/>
        </w:tabs>
        <w:spacing w:after="0" w:line="312" w:lineRule="auto"/>
        <w:ind w:left="6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D7C">
        <w:rPr>
          <w:rFonts w:ascii="Times New Roman" w:eastAsia="Times New Roman" w:hAnsi="Times New Roman" w:cs="Times New Roman"/>
          <w:sz w:val="28"/>
          <w:szCs w:val="28"/>
        </w:rPr>
        <w:t>органов управления образованием</w:t>
      </w:r>
    </w:p>
    <w:p w:rsidR="00AB495F" w:rsidRPr="00210D7C" w:rsidRDefault="00AB495F" w:rsidP="00AB495F">
      <w:pPr>
        <w:tabs>
          <w:tab w:val="left" w:pos="708"/>
          <w:tab w:val="center" w:pos="4677"/>
          <w:tab w:val="left" w:pos="5040"/>
          <w:tab w:val="left" w:pos="5400"/>
          <w:tab w:val="right" w:pos="9355"/>
        </w:tabs>
        <w:spacing w:after="0" w:line="312" w:lineRule="auto"/>
        <w:ind w:left="6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D7C">
        <w:rPr>
          <w:rFonts w:ascii="Times New Roman" w:eastAsia="Times New Roman" w:hAnsi="Times New Roman" w:cs="Times New Roman"/>
          <w:sz w:val="28"/>
          <w:szCs w:val="28"/>
        </w:rPr>
        <w:t>муниципальных районов</w:t>
      </w:r>
    </w:p>
    <w:p w:rsidR="00AB495F" w:rsidRPr="00210D7C" w:rsidRDefault="00AB495F" w:rsidP="00AB495F">
      <w:pPr>
        <w:tabs>
          <w:tab w:val="left" w:pos="708"/>
          <w:tab w:val="center" w:pos="4677"/>
          <w:tab w:val="left" w:pos="5040"/>
          <w:tab w:val="left" w:pos="5400"/>
          <w:tab w:val="right" w:pos="9355"/>
        </w:tabs>
        <w:spacing w:after="0" w:line="312" w:lineRule="auto"/>
        <w:ind w:left="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7C">
        <w:rPr>
          <w:rFonts w:ascii="Times New Roman" w:eastAsia="Times New Roman" w:hAnsi="Times New Roman" w:cs="Times New Roman"/>
          <w:sz w:val="28"/>
          <w:szCs w:val="28"/>
        </w:rPr>
        <w:t>(городских округов)</w:t>
      </w:r>
    </w:p>
    <w:p w:rsidR="00AB495F" w:rsidRPr="00210D7C" w:rsidRDefault="00AB495F" w:rsidP="00AB495F">
      <w:pPr>
        <w:tabs>
          <w:tab w:val="left" w:pos="708"/>
          <w:tab w:val="center" w:pos="4677"/>
          <w:tab w:val="left" w:pos="5040"/>
          <w:tab w:val="left" w:pos="5400"/>
          <w:tab w:val="right" w:pos="9355"/>
        </w:tabs>
        <w:spacing w:after="0" w:line="312" w:lineRule="auto"/>
        <w:ind w:left="6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95F" w:rsidRPr="00210D7C" w:rsidRDefault="00AB495F" w:rsidP="00AB4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95F" w:rsidRPr="00210D7C" w:rsidRDefault="00AB495F" w:rsidP="00AB4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95F" w:rsidRPr="00210D7C" w:rsidRDefault="00AB495F" w:rsidP="00AB4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95F" w:rsidRPr="00210D7C" w:rsidRDefault="00AB495F" w:rsidP="00AB4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95F" w:rsidRPr="00210D7C" w:rsidRDefault="00AB495F" w:rsidP="00AB4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95F" w:rsidRPr="00210D7C" w:rsidRDefault="00AB495F" w:rsidP="00AB4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95F" w:rsidRPr="00210D7C" w:rsidRDefault="00AB495F" w:rsidP="007403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5F" w:rsidRDefault="00AB495F" w:rsidP="00740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7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AB495F" w:rsidRPr="00210D7C" w:rsidRDefault="00AB495F" w:rsidP="00740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95F" w:rsidRPr="001C1200" w:rsidRDefault="00AB495F" w:rsidP="00740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сентябр</w:t>
      </w:r>
      <w:r w:rsidRPr="00210D7C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2022 года в ГАОУ ДПО «Институт регионального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Пензенской области</w:t>
      </w:r>
      <w:r w:rsidRPr="0021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состоялся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тематический </w:t>
      </w:r>
      <w:r w:rsidRPr="0021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«Трудный подросток», </w:t>
      </w:r>
      <w:r w:rsidR="0074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посвящённый </w:t>
      </w:r>
      <w:r w:rsidR="00741341" w:rsidRPr="00741341">
        <w:rPr>
          <w:rFonts w:ascii="Times New Roman" w:eastAsia="Calibri" w:hAnsi="Times New Roman" w:cs="Times New Roman"/>
          <w:sz w:val="28"/>
          <w:szCs w:val="28"/>
        </w:rPr>
        <w:t>проблемам профилактики девиантного поведения детей и подростков.</w:t>
      </w:r>
    </w:p>
    <w:p w:rsidR="00AB495F" w:rsidRDefault="00AB495F" w:rsidP="00740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мероприятии приняли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21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="0074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ители</w:t>
      </w:r>
      <w:r w:rsidRPr="0021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1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21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Пензенской области</w:t>
      </w:r>
      <w:r w:rsidR="009B6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Управления образования города Пензы, представители подразделения по делам несовершеннолетних и Центра временного содержания несовершеннолетних правонарушителей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УМВ</w:t>
      </w:r>
      <w:r w:rsidR="009B6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России по Пензенской области, Пензенского государственного университета,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ГАОУ ДПО «Институт регионального развития Пензенской области»</w:t>
      </w:r>
      <w:r w:rsidR="009B6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организаций социальной сферы</w:t>
      </w:r>
      <w:r w:rsidRPr="0021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2623" w:rsidRPr="008E64FB" w:rsidRDefault="00DA1224" w:rsidP="0074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изменениями </w:t>
      </w:r>
      <w:r w:rsidR="00202D17" w:rsidRPr="008E64FB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социально-психологических типах</w:t>
      </w:r>
      <w:r w:rsidR="00216807" w:rsidRPr="008E64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216807" w:rsidRPr="008E64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зменился всем известный и достаточно стереотипный портрет «трудного подростка». </w:t>
      </w:r>
      <w:r w:rsidR="003F6EF1" w:rsidRPr="008E64FB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462623" w:rsidRPr="008E64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значительной мере в детях сейчас превалирует «программа» успешности, быстрого достижения результатов по принципу «всё и сразу».</w:t>
      </w:r>
    </w:p>
    <w:p w:rsidR="00462623" w:rsidRDefault="00462623" w:rsidP="0074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 подростков массово фиксируются следующие недостатки в развитии:</w:t>
      </w:r>
    </w:p>
    <w:p w:rsidR="00462623" w:rsidRPr="00DC1C42" w:rsidRDefault="00DA1224" w:rsidP="0074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н</w:t>
      </w:r>
      <w:r w:rsidR="00462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еспособность к концентрации</w:t>
      </w:r>
      <w:r w:rsidR="00462623" w:rsidRPr="00462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5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внимания;</w:t>
      </w:r>
    </w:p>
    <w:p w:rsidR="00462623" w:rsidRDefault="00DA1224" w:rsidP="0074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с</w:t>
      </w:r>
      <w:r w:rsidR="00462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лабость эмоционально-волевой сферы. Дети и подростки не могут сказать «нет» в ситуациях выбора, слабый самоконтроль</w:t>
      </w:r>
      <w:r w:rsidR="004915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462623" w:rsidRDefault="00DA1224" w:rsidP="0074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в</w:t>
      </w:r>
      <w:r w:rsidR="004626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ыраженная проблема мотивации во всех видах социально окрашенной деятельности, апатичность</w:t>
      </w:r>
      <w:r w:rsidR="004915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462623" w:rsidRDefault="00462623" w:rsidP="0074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12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8960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кука. Поведение подростков – способы избавить себя от скуки</w:t>
      </w:r>
      <w:r w:rsidR="004915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8960A1" w:rsidRDefault="00DA1224" w:rsidP="0074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н</w:t>
      </w:r>
      <w:r w:rsidR="008960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еумение выстраивать причинно-следственные связи</w:t>
      </w:r>
      <w:r w:rsidR="004915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8960A1" w:rsidRDefault="008960A1" w:rsidP="0074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Специалисты фиксиру</w:t>
      </w:r>
      <w:r w:rsidR="004915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 такие, ранее неизвестные явления, как «цифровое детство»,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аутодеструкция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 подростковые коммуникации активно проникают новые технологии.</w:t>
      </w:r>
    </w:p>
    <w:p w:rsidR="008960A1" w:rsidRDefault="008960A1" w:rsidP="0074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Фиксируются ранее неизвестные, но набирающие удельный вес виды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киберагрессии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  <w:r w:rsidR="00ED5D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D5D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лейминг</w:t>
      </w:r>
      <w:proofErr w:type="spellEnd"/>
      <w:r w:rsidR="00ED5D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D5D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ейтинг</w:t>
      </w:r>
      <w:proofErr w:type="spellEnd"/>
      <w:r w:rsidR="00ED5D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D5D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роллинг</w:t>
      </w:r>
      <w:proofErr w:type="spellEnd"/>
      <w:r w:rsidR="00ED5D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D5D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алкинг</w:t>
      </w:r>
      <w:proofErr w:type="spellEnd"/>
      <w:r w:rsidR="00ED5D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D5D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ллинг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8960A1" w:rsidRDefault="00440C8F" w:rsidP="0074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показывают социологические исследования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Росмолодёжи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проведённые в 2019 году,</w:t>
      </w:r>
      <w:r w:rsidR="008960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Сети Интернет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0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зафиксировано 25 млн аккаунтов содержащих негативный, агрессивный, деструктивный контент. </w:t>
      </w:r>
      <w:r w:rsidR="00F50D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80% подростков сталкивались с киберагрессией, при этом большая часть – с 3-мя и более видами такой агрессии.</w:t>
      </w:r>
    </w:p>
    <w:p w:rsidR="00F50D06" w:rsidRDefault="00F50D06" w:rsidP="0074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Формируется новая ролевая структура в киберагрессии: агрессоры, жертвы, сторонние наблюдатели.</w:t>
      </w:r>
    </w:p>
    <w:p w:rsidR="00F50D06" w:rsidRDefault="00F50D06" w:rsidP="0074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Главными мотивами кибер</w:t>
      </w:r>
      <w:r w:rsidR="00681C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грессии являются власть, развлечение, «слив» негативной информации.</w:t>
      </w:r>
    </w:p>
    <w:p w:rsidR="00AB495F" w:rsidRDefault="00F50D06" w:rsidP="0074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Основной задачей профилактики киберагрессии следует считать отработку и составление профилей (исчерпывающих психологических портретов» буллеров и выбранных ими в качестве жертв.</w:t>
      </w:r>
    </w:p>
    <w:p w:rsidR="00F50D06" w:rsidRDefault="00F50D06" w:rsidP="0074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Социологические исследования Общероссий</w:t>
      </w:r>
      <w:r w:rsidR="00DC1C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 народного фронта показывают, что 74% детей ненавидят школу.</w:t>
      </w:r>
      <w:r w:rsidR="003477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Однако,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главным местом профессиональной профилактики является школа.</w:t>
      </w:r>
    </w:p>
    <w:p w:rsidR="00AB495F" w:rsidRPr="00210D7C" w:rsidRDefault="00216807" w:rsidP="0074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 нормативно-правовая база регулирует содержание профилактической работы. </w:t>
      </w:r>
      <w:r w:rsidR="00AB495F" w:rsidRPr="00210D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AB495F" w:rsidRPr="0021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бразовательные учреждени</w:t>
      </w:r>
      <w:r w:rsidR="00AB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входят </w:t>
      </w:r>
      <w:r w:rsidR="00AB495F" w:rsidRPr="0021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систему профилактики безнадзорности и правонарушений.</w:t>
      </w:r>
      <w:r w:rsidR="00AB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деятельность должна быть подчинена не только вопросам обучения и воспитания, но и осуществления профилактической, предупредительной функции. </w:t>
      </w:r>
      <w:r w:rsidR="00AB495F" w:rsidRPr="00210D7C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пункту 7 статьи 28 Федерального закона от</w:t>
      </w:r>
      <w:r w:rsidR="00AB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29.12.2012 №</w:t>
      </w:r>
      <w:r w:rsidR="00AB495F" w:rsidRPr="00210D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273-ФЗ «Об образовании в Российской Федерации» </w:t>
      </w:r>
      <w:r w:rsidR="00AB495F" w:rsidRPr="00210D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компетенции.</w:t>
      </w:r>
    </w:p>
    <w:p w:rsidR="00AB495F" w:rsidRDefault="00AB495F" w:rsidP="0074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Статьей 2 </w:t>
      </w:r>
      <w:r w:rsidRPr="0021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рального закона от 24.06.1999 №120-ФЗ «Об основах системы профилактики безнадзорности </w:t>
      </w:r>
      <w:r w:rsidRPr="0021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правонарушений несовершеннолетних» </w:t>
      </w:r>
      <w:r w:rsidRPr="00210D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основными задачами деятельности по профилактике безнадзорности и правонарушений несовершеннолетних является, в том числе выявление и пресечение случаев вовлечения несовершеннолетних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в </w:t>
      </w:r>
      <w:r w:rsidRPr="00210D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совершение преступлений, других противоправных                                                               и (или) антиобщественных действий. </w:t>
      </w:r>
    </w:p>
    <w:p w:rsidR="00AB495F" w:rsidRPr="00210D7C" w:rsidRDefault="00AB495F" w:rsidP="00740377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руководителям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специалистам сферы профилактики </w:t>
      </w:r>
      <w:r w:rsidRPr="00210D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Пензенской области рекомендуется:</w:t>
      </w:r>
    </w:p>
    <w:p w:rsidR="00DA1224" w:rsidRDefault="00AB495F" w:rsidP="0074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проведении плановой диагностической работы в классах иметь ввиду, что типология «трудного подростка» не имеет</w:t>
      </w:r>
      <w:r w:rsidR="009B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выраженных социальных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495F" w:rsidRPr="00C6185E" w:rsidRDefault="00204BF9" w:rsidP="0074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16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и проведении коллективных диагностических мероприятий точно формулировать их задачи и заранее прогнозировать некоторые итоги для повышения целенаправленности и конкретности исследования.</w:t>
      </w:r>
    </w:p>
    <w:p w:rsidR="00204BF9" w:rsidRDefault="00204BF9" w:rsidP="0074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495F" w:rsidRPr="005C4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и объективно подходить к этапу индивидуальной диагностической работы. </w:t>
      </w:r>
    </w:p>
    <w:p w:rsidR="00AB495F" w:rsidRPr="005C4E25" w:rsidRDefault="00C21C38" w:rsidP="0074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AB4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80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индивидуальных профилактических занятий использовать строго в соответствии с социально-психологическим портретом подростка</w:t>
      </w:r>
      <w:r w:rsidR="00252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0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6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сключа</w:t>
      </w:r>
      <w:r w:rsidR="002520E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21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однотипного плана.</w:t>
      </w:r>
    </w:p>
    <w:p w:rsidR="00AB495F" w:rsidRPr="00210D7C" w:rsidRDefault="00C21C38" w:rsidP="00740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6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Педагогам-психологам в коррекционной работе большее внимание уделять тренингам, направленным на развитие контроля за эмоционально-волевой сферой подростков, занятиям направленным на развитие критичности мышления и рефлексии.</w:t>
      </w:r>
    </w:p>
    <w:p w:rsidR="00AB495F" w:rsidRPr="00210D7C" w:rsidRDefault="00C21C38" w:rsidP="00740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B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находить больший ресурс для профилактической работы при проведении внеурочной деятельности. </w:t>
      </w:r>
    </w:p>
    <w:p w:rsidR="00AB495F" w:rsidRPr="00210D7C" w:rsidRDefault="00C21C38" w:rsidP="00740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B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1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педагогам прилагать личные усилия для устранения выявленных девиаций</w:t>
      </w:r>
      <w:r w:rsidR="00216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проявлять оправданную активность в погашении уже зафиксированных конфликтов среди учащихся.</w:t>
      </w:r>
    </w:p>
    <w:p w:rsidR="00AB495F" w:rsidRPr="00DC1C42" w:rsidRDefault="00C21C38" w:rsidP="0074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B4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 активней з</w:t>
      </w:r>
      <w:r w:rsidR="00AB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адействовать ресурс родительского сообщества. </w:t>
      </w:r>
    </w:p>
    <w:p w:rsidR="00AB495F" w:rsidRPr="00490115" w:rsidRDefault="00AB495F" w:rsidP="0074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B495F" w:rsidRPr="00210D7C" w:rsidRDefault="00AB495F" w:rsidP="0074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AC" w:rsidRDefault="00AB495F" w:rsidP="0074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Youtube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)трансляцию Семинара</w:t>
      </w:r>
      <w:r w:rsidR="0068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B495F" w:rsidRPr="00681CAC" w:rsidRDefault="004A5DC4" w:rsidP="0074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681CAC" w:rsidRPr="00681CAC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https://www.youtube.com/watch?v=NkOG_EyugNI</w:t>
        </w:r>
      </w:hyperlink>
    </w:p>
    <w:p w:rsidR="00AB495F" w:rsidRPr="00210D7C" w:rsidRDefault="00AB495F" w:rsidP="00740377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95F" w:rsidRDefault="00AB495F" w:rsidP="00740377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95F" w:rsidRPr="00210D7C" w:rsidRDefault="00AB495F" w:rsidP="00740377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B495F" w:rsidRPr="00210D7C" w:rsidRDefault="00AB495F" w:rsidP="00740377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                                          Г.Н. Белорыбкин</w:t>
      </w:r>
    </w:p>
    <w:p w:rsidR="00AB495F" w:rsidRPr="00210D7C" w:rsidRDefault="00AB495F" w:rsidP="0074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95F" w:rsidRPr="00210D7C" w:rsidRDefault="00AB495F" w:rsidP="0074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95F" w:rsidRPr="00210D7C" w:rsidRDefault="00AB495F" w:rsidP="0074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95F" w:rsidRPr="00210D7C" w:rsidRDefault="00AB495F" w:rsidP="0074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95F" w:rsidRPr="00210D7C" w:rsidRDefault="00AB495F" w:rsidP="00AB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95F" w:rsidRPr="00210D7C" w:rsidRDefault="00AB495F" w:rsidP="00AB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D7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Володин Олег Николаевич,</w:t>
      </w:r>
    </w:p>
    <w:p w:rsidR="00AB495F" w:rsidRPr="00210D7C" w:rsidRDefault="00AB495F" w:rsidP="00AB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D7C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 профилактической работы</w:t>
      </w:r>
    </w:p>
    <w:p w:rsidR="00AB495F" w:rsidRPr="00210D7C" w:rsidRDefault="00AB495F" w:rsidP="00AB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D7C">
        <w:rPr>
          <w:rFonts w:ascii="Times New Roman" w:eastAsia="Times New Roman" w:hAnsi="Times New Roman" w:cs="Times New Roman"/>
          <w:sz w:val="20"/>
          <w:szCs w:val="20"/>
          <w:lang w:eastAsia="ru-RU"/>
        </w:rPr>
        <w:t>89270940440</w:t>
      </w:r>
    </w:p>
    <w:p w:rsidR="004354FA" w:rsidRDefault="004354FA"/>
    <w:sectPr w:rsidR="0043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E5"/>
    <w:rsid w:val="00021CE5"/>
    <w:rsid w:val="00056A2E"/>
    <w:rsid w:val="001008E2"/>
    <w:rsid w:val="00120EF5"/>
    <w:rsid w:val="001240F6"/>
    <w:rsid w:val="001C1200"/>
    <w:rsid w:val="001E436D"/>
    <w:rsid w:val="00202D17"/>
    <w:rsid w:val="00204BF9"/>
    <w:rsid w:val="00216807"/>
    <w:rsid w:val="002520EE"/>
    <w:rsid w:val="00347774"/>
    <w:rsid w:val="003702B5"/>
    <w:rsid w:val="003F6EF1"/>
    <w:rsid w:val="004354FA"/>
    <w:rsid w:val="00440C8F"/>
    <w:rsid w:val="00462623"/>
    <w:rsid w:val="00490115"/>
    <w:rsid w:val="0049155E"/>
    <w:rsid w:val="004A5DC4"/>
    <w:rsid w:val="00681CAC"/>
    <w:rsid w:val="00740377"/>
    <w:rsid w:val="00741341"/>
    <w:rsid w:val="008344C0"/>
    <w:rsid w:val="008960A1"/>
    <w:rsid w:val="008E64FB"/>
    <w:rsid w:val="009B606C"/>
    <w:rsid w:val="00AB495F"/>
    <w:rsid w:val="00B550FF"/>
    <w:rsid w:val="00C21C38"/>
    <w:rsid w:val="00DA1224"/>
    <w:rsid w:val="00DC1C42"/>
    <w:rsid w:val="00ED5DA1"/>
    <w:rsid w:val="00F5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FDFA2-983D-466E-AAD9-02552D30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95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0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0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kOG_EyugNI" TargetMode="External"/><Relationship Id="rId4" Type="http://schemas.openxmlformats.org/officeDocument/2006/relationships/hyperlink" Target="mailto:penzaobr@edu-penz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</cp:lastModifiedBy>
  <cp:revision>8</cp:revision>
  <cp:lastPrinted>2022-09-27T08:49:00Z</cp:lastPrinted>
  <dcterms:created xsi:type="dcterms:W3CDTF">2022-09-26T07:15:00Z</dcterms:created>
  <dcterms:modified xsi:type="dcterms:W3CDTF">2022-09-27T08:56:00Z</dcterms:modified>
</cp:coreProperties>
</file>