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0"/>
          <w:sz w:val="28"/>
        </w:rPr>
      </w:pPr>
      <w:r>
        <w:rPr>
          <w:b w:val="0"/>
          <w:sz w:val="28"/>
        </w:rPr>
        <w:t>Утверждаю</w:t>
      </w:r>
    </w:p>
    <w:p w14:paraId="02000000">
      <w:pPr>
        <w:ind/>
        <w:jc w:val="right"/>
        <w:rPr>
          <w:b w:val="0"/>
          <w:sz w:val="28"/>
        </w:rPr>
      </w:pPr>
      <w:r>
        <w:rPr>
          <w:b w:val="0"/>
          <w:sz w:val="28"/>
        </w:rPr>
        <w:t>Директор МБОУ СОШ с.Анненково</w:t>
      </w:r>
    </w:p>
    <w:p w14:paraId="03000000">
      <w:pPr>
        <w:ind/>
        <w:jc w:val="right"/>
        <w:rPr>
          <w:b w:val="0"/>
          <w:sz w:val="28"/>
        </w:rPr>
      </w:pPr>
      <w:r>
        <w:rPr>
          <w:b w:val="0"/>
          <w:sz w:val="28"/>
        </w:rPr>
        <w:t>С.А.Калинин__________________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работы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профилактике деструктивного поведения несовершеннолетних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2023-2024 уч.год</w:t>
      </w:r>
    </w:p>
    <w:p w14:paraId="07000000">
      <w:pPr>
        <w:ind/>
        <w:jc w:val="center"/>
      </w:pPr>
    </w:p>
    <w:p w14:paraId="08000000">
      <w:pPr>
        <w:ind/>
        <w:jc w:val="center"/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5953"/>
        <w:gridCol w:w="1701"/>
        <w:gridCol w:w="3038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0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п\п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</w:t>
            </w:r>
          </w:p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исполнения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Ответственные</w:t>
            </w:r>
          </w:p>
        </w:tc>
      </w:tr>
      <w:tr>
        <w:tc>
          <w:tcPr>
            <w:tcW w:type="dxa" w:w="112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Организационно-аналитическая работа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pacing w:val="-7"/>
                <w:sz w:val="22"/>
              </w:rPr>
            </w:pPr>
            <w:r>
              <w:rPr>
                <w:spacing w:val="-7"/>
                <w:sz w:val="22"/>
              </w:rPr>
              <w:t>Созд</w:t>
            </w:r>
            <w:r>
              <w:rPr>
                <w:spacing w:val="-7"/>
                <w:sz w:val="22"/>
              </w:rPr>
              <w:t>ание базы данных обучающихся   «группы риска»</w:t>
            </w:r>
          </w:p>
          <w:p w14:paraId="12000000">
            <w:pPr>
              <w:rPr>
                <w:sz w:val="22"/>
              </w:rPr>
            </w:pPr>
          </w:p>
          <w:p w14:paraId="13000000">
            <w:pPr>
              <w:rPr>
                <w:sz w:val="22"/>
              </w:rPr>
            </w:pPr>
            <w:r>
              <w:t>Выявление детей, склонных к правонарушениям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ентябрь</w:t>
            </w:r>
          </w:p>
          <w:p w14:paraId="15000000">
            <w:pPr>
              <w:ind/>
              <w:jc w:val="center"/>
              <w:rPr>
                <w:sz w:val="22"/>
              </w:rPr>
            </w:pPr>
          </w:p>
          <w:p w14:paraId="1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  <w:p w14:paraId="17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z w:val="22"/>
              </w:rPr>
              <w:t>психолог, классные руководители 1- 11 классов, социальный педагог</w:t>
            </w:r>
          </w:p>
          <w:p w14:paraId="19000000">
            <w:pPr>
              <w:rPr>
                <w:sz w:val="22"/>
              </w:rPr>
            </w:pPr>
            <w:r>
              <w:rPr>
                <w:sz w:val="22"/>
              </w:rPr>
              <w:t>советник по воспитанию</w:t>
            </w:r>
          </w:p>
        </w:tc>
      </w:tr>
      <w:tr>
        <w:tc>
          <w:tcPr>
            <w:tcW w:type="dxa" w:w="112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2"/>
              </w:rPr>
            </w:pPr>
            <w:r>
              <w:rPr>
                <w:b w:val="1"/>
              </w:rPr>
              <w:t>Работа с обучающимися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</w:pPr>
            <w:r>
              <w:t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14:paraId="1D000000">
            <w:pPr>
              <w:rPr>
                <w:spacing w:val="-7"/>
                <w:sz w:val="22"/>
              </w:rPr>
            </w:pPr>
            <w:r>
              <w:rPr>
                <w:spacing w:val="-7"/>
                <w:sz w:val="22"/>
              </w:rPr>
              <w:t>«Твои права и обязанности»</w:t>
            </w:r>
          </w:p>
          <w:p w14:paraId="1E000000">
            <w:pPr>
              <w:rPr>
                <w:spacing w:val="-7"/>
                <w:sz w:val="22"/>
              </w:rPr>
            </w:pPr>
            <w:r>
              <w:t>«</w:t>
            </w:r>
            <w:r>
              <w:t>Ответственность несовершеннолетних за свои поступки»</w:t>
            </w:r>
          </w:p>
          <w:p w14:paraId="1F000000">
            <w:pPr>
              <w:rPr>
                <w:spacing w:val="-7"/>
                <w:sz w:val="22"/>
              </w:rPr>
            </w:pPr>
            <w:r>
              <w:t>«Я в ответе за свои поступки</w:t>
            </w:r>
            <w:r>
              <w:t>»</w:t>
            </w:r>
          </w:p>
          <w:p w14:paraId="20000000">
            <w:pPr>
              <w:rPr>
                <w:sz w:val="22"/>
              </w:rPr>
            </w:pPr>
            <w:r>
              <w:rPr>
                <w:sz w:val="22"/>
              </w:rPr>
              <w:t>«Учимся разрешать конфликты»</w:t>
            </w:r>
          </w:p>
          <w:p w14:paraId="21000000">
            <w:pPr>
              <w:rPr>
                <w:sz w:val="22"/>
              </w:rPr>
            </w:pPr>
            <w:r>
              <w:rPr>
                <w:sz w:val="22"/>
              </w:rPr>
              <w:t>«В чем смысл жизни»</w:t>
            </w:r>
          </w:p>
          <w:p w14:paraId="22000000">
            <w:pPr>
              <w:rPr>
                <w:sz w:val="22"/>
              </w:rPr>
            </w:pPr>
            <w:r>
              <w:t xml:space="preserve"> </w:t>
            </w:r>
            <w:r>
              <w:t>«Как воспитывать в себе волю»</w:t>
            </w:r>
          </w:p>
          <w:p w14:paraId="23000000">
            <w:pPr>
              <w:rPr>
                <w:sz w:val="22"/>
              </w:rPr>
            </w:pPr>
            <w:r>
              <w:rPr>
                <w:color w:val="000000"/>
              </w:rPr>
              <w:t>«Сквернословие и здоровье»</w:t>
            </w:r>
          </w:p>
          <w:p w14:paraId="24000000">
            <w:pPr>
              <w:rPr>
                <w:sz w:val="22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Уголовная ответственность несовершеннолетних</w:t>
            </w:r>
            <w:r>
              <w:rPr>
                <w:color w:val="000000"/>
              </w:rPr>
              <w:t>»</w:t>
            </w:r>
          </w:p>
          <w:p w14:paraId="25000000">
            <w:pPr>
              <w:rPr>
                <w:sz w:val="22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Агрессия и стресс</w:t>
            </w:r>
            <w:r>
              <w:rPr>
                <w:color w:val="000000"/>
              </w:rPr>
              <w:t>»</w:t>
            </w:r>
          </w:p>
          <w:p w14:paraId="26000000">
            <w:pPr>
              <w:rPr>
                <w:sz w:val="22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Закон и ответственность</w:t>
            </w:r>
            <w:r>
              <w:rPr>
                <w:color w:val="000000"/>
              </w:rPr>
              <w:t>»</w:t>
            </w:r>
          </w:p>
          <w:p w14:paraId="27000000">
            <w:pPr>
              <w:rPr>
                <w:sz w:val="22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Честь и Закон</w:t>
            </w:r>
            <w:r>
              <w:rPr>
                <w:color w:val="000000"/>
              </w:rPr>
              <w:t>»</w:t>
            </w:r>
          </w:p>
          <w:p w14:paraId="28000000">
            <w:pPr>
              <w:rPr>
                <w:sz w:val="22"/>
              </w:rPr>
            </w:pPr>
            <w:r>
              <w:rPr>
                <w:color w:val="000000"/>
              </w:rPr>
              <w:t>Международные документы о правах ребенка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  <w:p w14:paraId="2A000000">
            <w:pPr>
              <w:ind/>
              <w:jc w:val="center"/>
              <w:rPr>
                <w:sz w:val="22"/>
              </w:rPr>
            </w:pPr>
          </w:p>
          <w:p w14:paraId="2B000000">
            <w:pPr>
              <w:ind/>
              <w:jc w:val="center"/>
              <w:rPr>
                <w:sz w:val="22"/>
              </w:rPr>
            </w:pPr>
          </w:p>
          <w:p w14:paraId="2C000000">
            <w:pPr>
              <w:ind/>
              <w:jc w:val="center"/>
              <w:rPr>
                <w:sz w:val="22"/>
              </w:rPr>
            </w:pPr>
          </w:p>
          <w:p w14:paraId="2D000000">
            <w:pPr>
              <w:ind/>
              <w:jc w:val="center"/>
              <w:rPr>
                <w:sz w:val="22"/>
              </w:rPr>
            </w:pPr>
          </w:p>
          <w:p w14:paraId="2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дни декад</w:t>
            </w:r>
          </w:p>
          <w:p w14:paraId="2F000000">
            <w:pPr>
              <w:rPr>
                <w:sz w:val="22"/>
              </w:rPr>
            </w:pP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>едагог-</w:t>
            </w:r>
            <w:r>
              <w:rPr>
                <w:sz w:val="22"/>
              </w:rPr>
              <w:t>психолог, классные руководители 1- 11 классов, социальный педагог</w:t>
            </w:r>
          </w:p>
          <w:p w14:paraId="31000000">
            <w:pPr>
              <w:rPr>
                <w:sz w:val="22"/>
              </w:rPr>
            </w:pPr>
            <w:r>
              <w:rPr>
                <w:sz w:val="22"/>
              </w:rPr>
              <w:t>советник по воспитанию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pacing w:val="-12"/>
                <w:sz w:val="22"/>
              </w:rPr>
            </w:pPr>
            <w:r>
              <w:rPr>
                <w:spacing w:val="-7"/>
                <w:sz w:val="22"/>
              </w:rPr>
              <w:t xml:space="preserve">Совместные мероприятия с инспекторами   </w:t>
            </w:r>
            <w:r>
              <w:rPr>
                <w:spacing w:val="-5"/>
                <w:sz w:val="22"/>
              </w:rPr>
              <w:t>ПДН  О</w:t>
            </w:r>
            <w:r>
              <w:rPr>
                <w:spacing w:val="-5"/>
                <w:sz w:val="22"/>
              </w:rPr>
              <w:t>МВД, КДН и ЗП</w:t>
            </w:r>
            <w:r>
              <w:rPr>
                <w:spacing w:val="-6"/>
                <w:sz w:val="22"/>
              </w:rPr>
              <w:t xml:space="preserve">  по вопросам взаимодействия в </w:t>
            </w:r>
            <w:r>
              <w:rPr>
                <w:spacing w:val="-8"/>
                <w:sz w:val="22"/>
              </w:rPr>
              <w:t xml:space="preserve">профилактике негативных проявлений в детской и подростковой </w:t>
            </w:r>
            <w:r>
              <w:rPr>
                <w:spacing w:val="-12"/>
                <w:sz w:val="22"/>
              </w:rPr>
              <w:t>среде</w:t>
            </w:r>
            <w:r>
              <w:rPr>
                <w:spacing w:val="-12"/>
                <w:sz w:val="22"/>
              </w:rPr>
              <w:t>:</w:t>
            </w:r>
          </w:p>
          <w:p w14:paraId="34000000">
            <w:pPr>
              <w:rPr>
                <w:spacing w:val="-12"/>
                <w:sz w:val="22"/>
              </w:rPr>
            </w:pPr>
            <w:r>
              <w:rPr>
                <w:sz w:val="22"/>
              </w:rPr>
              <w:t>«День Правовых Знаний» /цель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- правовое просвещение несовершеннолетних</w:t>
            </w:r>
            <w:r>
              <w:rPr>
                <w:sz w:val="22"/>
              </w:rPr>
              <w:t xml:space="preserve">, </w:t>
            </w:r>
            <w:r>
              <w:t xml:space="preserve"> </w:t>
            </w:r>
            <w:r>
              <w:t>пропаганда правовых знаний, формирование</w:t>
            </w:r>
            <w:r>
              <w:t xml:space="preserve"> устойчивой позиции у детей и подростков к неукоснительному соблюдению норм   права      и уважительному</w:t>
            </w:r>
            <w:r>
              <w:t xml:space="preserve"> отношению к правилам поведения</w:t>
            </w:r>
          </w:p>
          <w:p w14:paraId="35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</w:t>
            </w:r>
            <w:r>
              <w:rPr>
                <w:sz w:val="22"/>
              </w:rPr>
              <w:t>кция «</w:t>
            </w:r>
            <w:r>
              <w:rPr>
                <w:color w:val="000000"/>
                <w:sz w:val="22"/>
              </w:rPr>
              <w:t>Молодое поколение – за безопасность дорожного движения!»</w:t>
            </w:r>
          </w:p>
          <w:p w14:paraId="36000000">
            <w:pPr>
              <w:rPr>
                <w:spacing w:val="-12"/>
                <w:sz w:val="22"/>
              </w:rPr>
            </w:pPr>
            <w:r>
              <w:rPr>
                <w:sz w:val="22"/>
              </w:rPr>
              <w:t>А</w:t>
            </w:r>
            <w:r>
              <w:rPr>
                <w:sz w:val="22"/>
              </w:rPr>
              <w:t>кция «Мы – здоровое поколение!»</w:t>
            </w:r>
          </w:p>
          <w:p w14:paraId="3700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 xml:space="preserve">рофилактическая акция </w:t>
            </w:r>
            <w:r>
              <w:rPr>
                <w:color w:val="000000"/>
                <w:sz w:val="22"/>
              </w:rPr>
              <w:t>«Будь заметен на дороге!»</w:t>
            </w:r>
          </w:p>
          <w:p w14:paraId="38000000">
            <w:pPr>
              <w:rPr>
                <w:spacing w:val="-12"/>
                <w:sz w:val="22"/>
              </w:rPr>
            </w:pPr>
            <w:r>
              <w:rPr>
                <w:color w:val="000000"/>
                <w:sz w:val="22"/>
              </w:rPr>
              <w:t>« Внимание-дети!»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  <w:p w14:paraId="3A000000">
            <w:pPr>
              <w:ind/>
              <w:jc w:val="center"/>
              <w:rPr>
                <w:sz w:val="22"/>
              </w:rPr>
            </w:pPr>
          </w:p>
          <w:p w14:paraId="3B000000">
            <w:pPr>
              <w:ind/>
              <w:jc w:val="center"/>
              <w:rPr>
                <w:sz w:val="22"/>
              </w:rPr>
            </w:pPr>
          </w:p>
          <w:p w14:paraId="3C000000">
            <w:pPr>
              <w:tabs>
                <w:tab w:leader="none" w:pos="225" w:val="left"/>
              </w:tabs>
              <w:ind/>
              <w:rPr>
                <w:sz w:val="22"/>
              </w:rPr>
            </w:pPr>
          </w:p>
          <w:p w14:paraId="3D000000">
            <w:pPr>
              <w:rPr>
                <w:sz w:val="22"/>
              </w:rPr>
            </w:pPr>
          </w:p>
          <w:p w14:paraId="3E000000">
            <w:pPr>
              <w:rPr>
                <w:sz w:val="22"/>
              </w:rPr>
            </w:pPr>
          </w:p>
          <w:p w14:paraId="3F000000">
            <w:pPr>
              <w:rPr>
                <w:sz w:val="22"/>
              </w:rPr>
            </w:pPr>
          </w:p>
          <w:p w14:paraId="40000000">
            <w:pPr>
              <w:rPr>
                <w:sz w:val="22"/>
              </w:rPr>
            </w:pPr>
          </w:p>
          <w:p w14:paraId="41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sz w:val="22"/>
              </w:rPr>
            </w:pPr>
            <w:r>
              <w:rPr>
                <w:sz w:val="22"/>
              </w:rPr>
              <w:t>инспекто</w:t>
            </w:r>
            <w:r>
              <w:rPr>
                <w:sz w:val="22"/>
              </w:rPr>
              <w:t xml:space="preserve">р ПДН ОМВД </w:t>
            </w:r>
          </w:p>
          <w:p w14:paraId="4300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педагог-</w:t>
            </w:r>
            <w:r>
              <w:rPr>
                <w:sz w:val="22"/>
              </w:rPr>
              <w:t xml:space="preserve">психолог, </w:t>
            </w:r>
          </w:p>
          <w:p w14:paraId="44000000">
            <w:pPr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1- 11 классов, </w:t>
            </w:r>
          </w:p>
          <w:p w14:paraId="45000000">
            <w:pPr>
              <w:rPr>
                <w:sz w:val="22"/>
              </w:rPr>
            </w:pPr>
            <w:r>
              <w:rPr>
                <w:sz w:val="22"/>
              </w:rPr>
              <w:t>социальный педагог</w:t>
            </w:r>
          </w:p>
          <w:p w14:paraId="46000000">
            <w:pPr>
              <w:rPr>
                <w:sz w:val="22"/>
              </w:rPr>
            </w:pPr>
            <w:r>
              <w:rPr>
                <w:sz w:val="22"/>
              </w:rPr>
              <w:t>преподаватель-организатор ОБЖ</w:t>
            </w:r>
          </w:p>
          <w:p w14:paraId="47000000">
            <w:pPr>
              <w:rPr>
                <w:sz w:val="22"/>
              </w:rPr>
            </w:pPr>
            <w:r>
              <w:rPr>
                <w:sz w:val="22"/>
              </w:rPr>
              <w:t>советник по воспитанию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2"/>
              </w:rPr>
            </w:pPr>
            <w:r>
              <w:rPr>
                <w:sz w:val="22"/>
              </w:rPr>
              <w:t xml:space="preserve">Диагностика девиантного поведения </w:t>
            </w:r>
          </w:p>
          <w:p w14:paraId="4A000000">
            <w:pPr>
              <w:rPr>
                <w:sz w:val="22"/>
              </w:rPr>
            </w:pPr>
            <w:r>
              <w:rPr>
                <w:sz w:val="22"/>
              </w:rPr>
              <w:t xml:space="preserve">Диагностика уровня тревожности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  <w:p w14:paraId="4C000000">
            <w:pPr>
              <w:rPr>
                <w:sz w:val="22"/>
              </w:rPr>
            </w:pP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2"/>
              </w:rPr>
            </w:pPr>
            <w:r>
              <w:rPr>
                <w:sz w:val="22"/>
              </w:rPr>
              <w:t xml:space="preserve">Педагог психолог, </w:t>
            </w:r>
          </w:p>
          <w:p w14:paraId="4E000000">
            <w:pPr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  <w:r>
              <w:rPr>
                <w:sz w:val="22"/>
              </w:rPr>
              <w:t xml:space="preserve"> 1-11 классов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rPr>
                <w:sz w:val="22"/>
              </w:rPr>
            </w:pPr>
            <w:r>
              <w:rPr>
                <w:sz w:val="22"/>
              </w:rPr>
              <w:t xml:space="preserve">Циклы классных часов, информационных вестников </w:t>
            </w:r>
            <w:r>
              <w:rPr>
                <w:sz w:val="22"/>
              </w:rPr>
              <w:t>с обучающимися по формированию безопасного поведения в сети Интернет</w:t>
            </w:r>
            <w:r>
              <w:rPr>
                <w:sz w:val="22"/>
              </w:rPr>
              <w:t>:</w:t>
            </w:r>
          </w:p>
          <w:p w14:paraId="5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«Может ли интернет стать другом?»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  <w:p w14:paraId="53000000">
            <w:pPr>
              <w:rPr>
                <w:sz w:val="22"/>
              </w:rPr>
            </w:pP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z w:val="22"/>
              </w:rPr>
              <w:t xml:space="preserve">психолог, </w:t>
            </w:r>
          </w:p>
          <w:p w14:paraId="55000000">
            <w:pPr>
              <w:rPr>
                <w:sz w:val="22"/>
              </w:rPr>
            </w:pPr>
            <w:r>
              <w:rPr>
                <w:sz w:val="22"/>
              </w:rPr>
              <w:t>классные руководители 1- 11 классов</w:t>
            </w:r>
            <w:r>
              <w:rPr>
                <w:sz w:val="22"/>
              </w:rPr>
              <w:t xml:space="preserve">, </w:t>
            </w:r>
          </w:p>
          <w:p w14:paraId="56000000">
            <w:pPr>
              <w:rPr>
                <w:sz w:val="22"/>
              </w:rPr>
            </w:pPr>
            <w:r>
              <w:rPr>
                <w:sz w:val="22"/>
              </w:rPr>
              <w:t>социальный педагог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2"/>
              </w:rPr>
            </w:pPr>
            <w:r>
              <w:rPr>
                <w:sz w:val="22"/>
              </w:rPr>
              <w:t>Вовлечение детей, склонных к правонарушениям, в детско-юношеские организации,  объединения, кружки, спортивные секции.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ВР, классные руководители 1- 11 классов</w:t>
            </w:r>
          </w:p>
          <w:p w14:paraId="5B000000">
            <w:pPr>
              <w:rPr>
                <w:sz w:val="22"/>
              </w:rPr>
            </w:pPr>
            <w:r>
              <w:rPr>
                <w:sz w:val="22"/>
              </w:rPr>
              <w:t>Советник по воспитанию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конкурсов, </w:t>
            </w:r>
            <w:r>
              <w:rPr>
                <w:rFonts w:ascii="Times New Roman" w:hAnsi="Times New Roman"/>
              </w:rPr>
              <w:t xml:space="preserve">рисунков, буклетов, </w:t>
            </w:r>
            <w:r>
              <w:rPr>
                <w:rFonts w:ascii="Times New Roman" w:hAnsi="Times New Roman"/>
              </w:rPr>
              <w:t>направленных  на формирование ЗОЖ</w:t>
            </w:r>
            <w:r>
              <w:rPr>
                <w:rFonts w:ascii="Times New Roman" w:hAnsi="Times New Roman"/>
              </w:rPr>
              <w:t>:</w:t>
            </w:r>
          </w:p>
          <w:p w14:paraId="5E000000">
            <w:pPr>
              <w:spacing w:line="322" w:lineRule="exact"/>
              <w:ind w:firstLine="0" w:left="2" w:right="528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«Умей сказать НЕТ!»</w:t>
            </w:r>
          </w:p>
          <w:p w14:paraId="5F000000">
            <w:pPr>
              <w:spacing w:line="322" w:lineRule="exact"/>
              <w:ind w:firstLine="0" w:left="2" w:right="528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«</w:t>
            </w:r>
            <w:r>
              <w:rPr>
                <w:spacing w:val="-3"/>
                <w:sz w:val="22"/>
              </w:rPr>
              <w:t>Мир без вредных привычек!»</w:t>
            </w:r>
          </w:p>
          <w:p w14:paraId="60000000">
            <w:pPr>
              <w:spacing w:line="322" w:lineRule="exact"/>
              <w:ind w:firstLine="0" w:left="2" w:right="528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«Я выбираю жизнь!»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2"/>
              </w:rPr>
            </w:pPr>
          </w:p>
          <w:p w14:paraId="62000000">
            <w:pPr>
              <w:rPr>
                <w:sz w:val="22"/>
              </w:rPr>
            </w:pPr>
          </w:p>
          <w:p w14:paraId="63000000">
            <w:pPr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  <w:p w14:paraId="64000000">
            <w:pPr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ВР, педагог-</w:t>
            </w:r>
            <w:r>
              <w:rPr>
                <w:sz w:val="22"/>
              </w:rPr>
              <w:t>психолог, классные руководители 1- 11 классов, социальный педагог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оздоровления, отдыха детей и подростков, организация волонтерского движения, работа детских клубов, кружков и спортивных секций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ВР, классные руководители 1</w:t>
            </w:r>
            <w:r>
              <w:rPr>
                <w:sz w:val="22"/>
              </w:rPr>
              <w:t xml:space="preserve">- 11 классов, </w:t>
            </w:r>
          </w:p>
          <w:p w14:paraId="6A000000">
            <w:pPr>
              <w:rPr>
                <w:sz w:val="22"/>
              </w:rPr>
            </w:pPr>
            <w:r>
              <w:rPr>
                <w:sz w:val="22"/>
              </w:rPr>
              <w:t>Советник по воспитанию</w:t>
            </w:r>
          </w:p>
        </w:tc>
      </w:tr>
      <w:tr>
        <w:tc>
          <w:tcPr>
            <w:tcW w:type="dxa" w:w="112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 xml:space="preserve">Работа с </w:t>
            </w:r>
            <w:r>
              <w:rPr>
                <w:b w:val="1"/>
                <w:sz w:val="22"/>
              </w:rPr>
              <w:t>пе</w:t>
            </w:r>
            <w:r>
              <w:rPr>
                <w:b w:val="1"/>
                <w:sz w:val="22"/>
              </w:rPr>
              <w:t>дагогическим коллективом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  <w:r>
              <w:rPr>
                <w:rFonts w:ascii="Times New Roman" w:hAnsi="Times New Roman"/>
              </w:rPr>
              <w:t xml:space="preserve">педагога психолога, социального педагога на </w:t>
            </w:r>
            <w:r>
              <w:rPr>
                <w:rFonts w:ascii="Times New Roman" w:hAnsi="Times New Roman"/>
              </w:rPr>
              <w:t>МО классных руководителей по темам:</w:t>
            </w:r>
          </w:p>
          <w:p w14:paraId="6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Анализ результатов СПТ</w:t>
            </w:r>
          </w:p>
          <w:p w14:paraId="6F000000">
            <w:pPr>
              <w:pStyle w:val="Style_2"/>
              <w:ind w:firstLine="0"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«Причины агрессивного поведения</w:t>
            </w:r>
            <w:r>
              <w:rPr>
                <w:rFonts w:ascii="Times New Roman" w:hAnsi="Times New Roman"/>
              </w:rPr>
              <w:t xml:space="preserve"> подростков»</w:t>
            </w:r>
          </w:p>
          <w:p w14:paraId="70000000">
            <w:pPr>
              <w:pStyle w:val="Style_2"/>
              <w:ind w:firstLine="0"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«Возрастные особенности подросткового периода»</w:t>
            </w:r>
          </w:p>
          <w:p w14:paraId="71000000">
            <w:pPr>
              <w:pStyle w:val="Style_2"/>
              <w:ind w:firstLine="0"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консультации:</w:t>
            </w:r>
          </w:p>
          <w:p w14:paraId="72000000">
            <w:pPr>
              <w:pStyle w:val="Style_2"/>
              <w:ind w:firstLine="0"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работать с агрессивными детьми»</w:t>
            </w:r>
          </w:p>
          <w:p w14:paraId="73000000">
            <w:pPr>
              <w:pStyle w:val="Style_2"/>
              <w:ind w:firstLine="0"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«Агрессивный ребенок»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2"/>
              </w:rPr>
            </w:pP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2"/>
              </w:rPr>
            </w:pPr>
          </w:p>
        </w:tc>
      </w:tr>
      <w:tr>
        <w:tc>
          <w:tcPr>
            <w:tcW w:type="dxa" w:w="112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Работа с родителями обучающихся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советника по ВР</w:t>
            </w:r>
            <w:r>
              <w:rPr>
                <w:rFonts w:ascii="Times New Roman" w:hAnsi="Times New Roman"/>
              </w:rPr>
              <w:t>, педагога психолога, социального педагога на родительских собраниях, родительских собраниях в классах с целью:</w:t>
            </w:r>
          </w:p>
          <w:p w14:paraId="7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-познакомить родителей /законных представителей/ с результатами анкетирования обучающихся  на  выявление уровня агрессии и девиантного поведения подростков с целью просвещения по данной тематике:</w:t>
            </w:r>
          </w:p>
          <w:p w14:paraId="7A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«Роль семейного воспитания в профилактике девиантного поведения»</w:t>
            </w:r>
          </w:p>
          <w:p w14:paraId="7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«Ответственность родителей /законных представителей/ за воспитание детей»</w:t>
            </w:r>
          </w:p>
          <w:p w14:paraId="7C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«Безопасность детей  в сети Интернет»</w:t>
            </w:r>
          </w:p>
          <w:p w14:paraId="7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 агрессивность и ее причины»</w:t>
            </w:r>
          </w:p>
          <w:p w14:paraId="7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подросткового возраста»</w:t>
            </w:r>
          </w:p>
          <w:p w14:paraId="7F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для родителей по реагированию на информацию, причиняющую вред здоровью и развитию детей, распространяемую в сети Интернет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ВР, педагог- психолог, классные руководители 1- 11 классов, </w:t>
            </w:r>
          </w:p>
          <w:p w14:paraId="82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и беседы по интересующим родителей вопросам девиантного поведения подростков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  <w:p w14:paraId="86000000">
            <w:pPr>
              <w:rPr>
                <w:sz w:val="22"/>
              </w:rPr>
            </w:pPr>
            <w:r>
              <w:rPr>
                <w:sz w:val="22"/>
              </w:rPr>
              <w:t>по требованию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ВР, педагог- психолог, классные руководители 1- 11 классов, социальный педагог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неблагополучных семей. </w:t>
            </w:r>
          </w:p>
          <w:p w14:paraId="8A000000">
            <w:pPr>
              <w:pStyle w:val="Style_2"/>
              <w:rPr>
                <w:rFonts w:ascii="Times New Roman" w:hAnsi="Times New Roman"/>
              </w:rPr>
            </w:pPr>
          </w:p>
          <w:p w14:paraId="8B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агрессивного и девиантного поведения подростков.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ВР, педагог- психолог, классные руководители 1- 11 классов, социальный педагог</w:t>
            </w:r>
            <w:r>
              <w:rPr>
                <w:rFonts w:ascii="Times New Roman" w:hAnsi="Times New Roman"/>
              </w:rPr>
              <w:t>.</w:t>
            </w:r>
          </w:p>
          <w:p w14:paraId="8E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по воспитанию</w:t>
            </w:r>
          </w:p>
        </w:tc>
      </w:tr>
      <w:tr>
        <w:tc>
          <w:tcPr>
            <w:tcW w:type="dxa" w:w="1126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методической помощи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информационного стенда, составление буклетов по профилактике правонарушения и отклоняющегося поведения несовершеннолетних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2"/>
              </w:rPr>
            </w:pPr>
            <w:r>
              <w:rPr>
                <w:sz w:val="22"/>
              </w:rPr>
              <w:t>1 раз в уч.четверти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 психолог, классные руководители 1- 11 классов, социальный педагог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 мероприятиях, семинарах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течение года</w:t>
            </w:r>
          </w:p>
        </w:tc>
        <w:tc>
          <w:tcPr>
            <w:tcW w:type="dxa" w:w="3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О</w:t>
            </w:r>
            <w:r>
              <w:rPr>
                <w:rFonts w:ascii="Times New Roman" w:hAnsi="Times New Roman"/>
              </w:rPr>
              <w:t>ВР, педагог- психолог, классные руководители 1- 11 классов, социальный педагог</w:t>
            </w:r>
          </w:p>
          <w:p w14:paraId="98000000">
            <w:pPr>
              <w:pStyle w:val="Style_2"/>
              <w:rPr>
                <w:rFonts w:ascii="Times New Roman" w:hAnsi="Times New Roman"/>
              </w:rPr>
            </w:pPr>
            <w:r>
              <w:t>Советник по воспитанию</w:t>
            </w:r>
          </w:p>
        </w:tc>
      </w:tr>
    </w:tbl>
    <w:p w14:paraId="99000000">
      <w:pPr>
        <w:rPr>
          <w:sz w:val="22"/>
        </w:rPr>
      </w:pPr>
    </w:p>
    <w:p w14:paraId="9A000000">
      <w:pPr>
        <w:ind w:firstLine="540" w:left="0"/>
        <w:rPr>
          <w:sz w:val="22"/>
        </w:rPr>
      </w:pPr>
    </w:p>
    <w:p w14:paraId="9B000000">
      <w:pPr>
        <w:ind w:firstLine="540" w:left="0"/>
        <w:rPr>
          <w:sz w:val="22"/>
        </w:rPr>
      </w:pPr>
    </w:p>
    <w:p w14:paraId="9C000000">
      <w:pPr>
        <w:ind w:firstLine="540" w:left="0"/>
        <w:rPr>
          <w:sz w:val="22"/>
        </w:rPr>
      </w:pPr>
    </w:p>
    <w:p w14:paraId="9D000000">
      <w:pPr>
        <w:ind w:firstLine="0" w:left="360"/>
        <w:jc w:val="center"/>
        <w:rPr>
          <w:sz w:val="20"/>
        </w:rPr>
      </w:pP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2_ch" w:type="character">
    <w:name w:val="heading 1"/>
    <w:basedOn w:val="Style_3_ch"/>
    <w:link w:val="Style_12"/>
    <w:rPr>
      <w:rFonts w:ascii="Cambria" w:hAnsi="Cambria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2023-12-11T12:07:06Z</dcterms:modified>
</cp:coreProperties>
</file>